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fi-FI"/>
        </w:rPr>
        <w:t>Muunnostesti</w:t>
      </w:r>
    </w:p>
    <w:p>
      <w:r>
        <w:rPr>
          <w:lang w:val="fi-FI"/>
        </w:rPr>
        <w:t>Suomenkielinen teksti: Väinö Mäkelä, päivä, yö, hääpöytä. Mitä kuuluu? Hyvää!</w:t>
      </w:r>
    </w:p>
    <w:p>
      <w:r>
        <w:rPr>
          <w:lang w:val="fi-FI"/>
        </w:rPr>
        <w:t>Lasku 30.9.2026: yhteensä 148,50 €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fi-FI"/>
              </w:rPr>
              <w:t>Tuote</w:t>
            </w:r>
          </w:p>
        </w:tc>
        <w:tc>
          <w:p>
            <w:r>
              <w:rPr>
                <w:lang w:val="fi-FI"/>
              </w:rPr>
              <w:t>Määrä</w:t>
            </w:r>
          </w:p>
        </w:tc>
      </w:tr>
      <w:tr>
        <w:tc>
          <w:p>
            <w:r>
              <w:rPr>
                <w:lang w:val="fi-FI"/>
              </w:rPr>
              <w:t>Esimerkki</w:t>
            </w:r>
          </w:p>
        </w:tc>
        <w:tc>
          <w:p>
            <w:r>
              <w:rPr>
                <w:lang w:val="fi-FI"/>
              </w:rPr>
              <w:t>12</w:t>
            </w:r>
          </w:p>
        </w:tc>
      </w:tr>
    </w:tbl>
    <w:p>
      <w:r>
        <w:br w:type="page"/>
      </w:r>
    </w:p>
    <w:p>
      <w:r>
        <w:rPr>
          <w:lang w:val="fi-FI"/>
        </w:rPr>
        <w:t>Toinen sivu on yhä luettava</w:t>
      </w:r>
    </w:p>
    <w:sectPr>
      <w:pgSz w:w="11906" w:h="16838"/>
      <w:pgMar w:top="1440" w:bottom="1440" w:left="1440" w:right="1440"/>
    </w:sectPr>
  </w:body>
</w:document>
</file>