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</w:pPr>
      <w:r>
        <w:rPr>
          <w:rtl/>
          <w:lang w:val="he-IL" w:bidi="he-IL"/>
        </w:rPr>
        <w:t>בדיקת המרה</w:t>
      </w:r>
    </w:p>
    <w:p>
      <w:pPr>
        <w:bidi/>
      </w:pPr>
      <w:r>
        <w:rPr>
          <w:rtl/>
          <w:lang w:val="he-IL" w:bidi="he-IL"/>
        </w:rPr>
        <w:t>טקסט בעברית: דנה לוי, ספר, שלום. מה שלומכם? טוב!</w:t>
      </w:r>
    </w:p>
    <w:p>
      <w:pPr>
        <w:bidi/>
      </w:pPr>
      <w:r>
        <w:rPr>
          <w:rtl/>
          <w:lang w:val="he-IL" w:bidi="he-IL"/>
        </w:rPr>
        <w:t>חשבונית מתאריך 30.9.2026: סה״כ 148.50 ₪</w:t>
      </w:r>
    </w:p>
    <w:tbl>
      <w:tblPr>
        <w:bidiVisual/>
        <w:tblW w:w="5000" w:type="pct"/>
      </w:tblPr>
      <w:tblGrid>
        <w:gridCol w:w="4000"/>
        <w:gridCol w:w="4000"/>
      </w:tblGrid>
      <w:tr>
        <w:tc>
          <w:p>
            <w:pPr>
              <w:bidi/>
            </w:pPr>
            <w:r>
              <w:rPr>
                <w:rtl/>
                <w:lang w:val="he-IL" w:bidi="he-IL"/>
              </w:rPr>
              <w:t>פריט</w:t>
            </w:r>
          </w:p>
        </w:tc>
        <w:tc>
          <w:p>
            <w:pPr>
              <w:bidi/>
            </w:pPr>
            <w:r>
              <w:rPr>
                <w:rtl/>
                <w:lang w:val="he-IL" w:bidi="he-IL"/>
              </w:rPr>
              <w:t>כמות</w:t>
            </w:r>
          </w:p>
        </w:tc>
      </w:tr>
      <w:tr>
        <w:tc>
          <w:p>
            <w:pPr>
              <w:bidi/>
            </w:pPr>
            <w:r>
              <w:rPr>
                <w:rtl/>
                <w:lang w:val="he-IL" w:bidi="he-IL"/>
              </w:rPr>
              <w:t>דוגמה</w:t>
            </w:r>
          </w:p>
        </w:tc>
        <w:tc>
          <w:p>
            <w:pPr>
              <w:bidi/>
            </w:pPr>
            <w:r>
              <w:rPr>
                <w:rtl/>
                <w:lang w:val="he-IL" w:bidi="he-IL"/>
              </w:rPr>
              <w:t>12</w:t>
            </w:r>
          </w:p>
        </w:tc>
      </w:tr>
    </w:tbl>
    <w:p>
      <w:r>
        <w:br w:type="page"/>
      </w:r>
    </w:p>
    <w:p>
      <w:pPr>
        <w:bidi/>
      </w:pPr>
      <w:r>
        <w:rPr>
          <w:rtl/>
          <w:lang w:val="he-IL" w:bidi="he-IL"/>
        </w:rPr>
        <w:t>הדף השני נשאר קריא</w:t>
      </w:r>
    </w:p>
    <w:sectPr>
      <w:pgSz w:w="11906" w:h="16838"/>
      <w:pgMar w:top="1440" w:bottom="1440" w:left="1440" w:right="1440"/>
    </w:sectPr>
  </w:body>
</w:document>
</file>