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hu-HU"/>
        </w:rPr>
        <w:t>Átalakítási teszt</w:t>
      </w:r>
    </w:p>
    <w:p>
      <w:r>
        <w:rPr>
          <w:lang w:val="hu-HU"/>
        </w:rPr>
        <w:t>Magyar szöveg: Szőke Győző, árvíztűrő tükörfúrógép. Hogy vagy? Jól!</w:t>
      </w:r>
    </w:p>
    <w:p>
      <w:r>
        <w:rPr>
          <w:lang w:val="hu-HU"/>
        </w:rPr>
        <w:t>Számla, 2026. 09. 30.: összesen 148,50 €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hu-HU"/>
              </w:rPr>
              <w:t>Tétel</w:t>
            </w:r>
          </w:p>
        </w:tc>
        <w:tc>
          <w:p>
            <w:r>
              <w:rPr>
                <w:lang w:val="hu-HU"/>
              </w:rPr>
              <w:t>Mennyiség</w:t>
            </w:r>
          </w:p>
        </w:tc>
      </w:tr>
      <w:tr>
        <w:tc>
          <w:p>
            <w:r>
              <w:rPr>
                <w:lang w:val="hu-HU"/>
              </w:rPr>
              <w:t>Minta</w:t>
            </w:r>
          </w:p>
        </w:tc>
        <w:tc>
          <w:p>
            <w:r>
              <w:rPr>
                <w:lang w:val="hu-HU"/>
              </w:rPr>
              <w:t>12</w:t>
            </w:r>
          </w:p>
        </w:tc>
      </w:tr>
    </w:tbl>
    <w:p>
      <w:r>
        <w:br w:type="page"/>
      </w:r>
    </w:p>
    <w:p>
      <w:r>
        <w:rPr>
          <w:lang w:val="hu-HU"/>
        </w:rPr>
        <w:t>A második oldal olvasható marad</w:t>
      </w:r>
    </w:p>
    <w:sectPr>
      <w:pgSz w:w="11906" w:h="16838"/>
      <w:pgMar w:top="1440" w:bottom="1440" w:left="1440" w:right="1440"/>
    </w:sectPr>
  </w:body>
</w:document>
</file>